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618DA" w:rsidRPr="002618DA" w:rsidTr="002618DA">
        <w:trPr>
          <w:trHeight w:val="1701"/>
        </w:trPr>
        <w:tc>
          <w:tcPr>
            <w:tcW w:w="4672" w:type="dxa"/>
          </w:tcPr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заседании педсовета 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Протокол№______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«___</w:t>
            </w:r>
            <w:proofErr w:type="gramStart"/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_»_</w:t>
            </w:r>
            <w:proofErr w:type="gramEnd"/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__________20____г.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hideMark/>
          </w:tcPr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УТВЕРЖДЕНО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МБОУ «Воробьевская средняя школа»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И.В.Романюк</w:t>
            </w:r>
            <w:proofErr w:type="spellEnd"/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Приказ № ____</w:t>
            </w:r>
          </w:p>
          <w:p w:rsidR="002618DA" w:rsidRPr="002618DA" w:rsidRDefault="002618DA" w:rsidP="002618D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61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«______»_________20___г.</w:t>
            </w:r>
          </w:p>
        </w:tc>
      </w:tr>
    </w:tbl>
    <w:p w:rsidR="000F145E" w:rsidRPr="000F145E" w:rsidRDefault="000F145E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bookmarkStart w:id="0" w:name="_GoBack"/>
      <w:bookmarkEnd w:id="0"/>
    </w:p>
    <w:p w:rsidR="008C3C46" w:rsidRDefault="0060011A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ПОЛОЖЕНИЕ </w:t>
      </w:r>
    </w:p>
    <w:p w:rsidR="0060011A" w:rsidRPr="000F145E" w:rsidRDefault="008C3C46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>о родительских собраниях класса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634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>1. Цели проведения родительских собраний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1.1. Получение информации, необходимой для работы с детьми.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85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7"/>
          <w:sz w:val="24"/>
          <w:szCs w:val="24"/>
        </w:rPr>
        <w:t xml:space="preserve">1.2.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Информирование,    инструктирование   родительского    состава   об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изменении   или   введении   новых   организационных   моментов   в   режим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  <w:t>функционирования гимназии.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0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21"/>
          <w:sz w:val="24"/>
          <w:szCs w:val="24"/>
        </w:rPr>
        <w:t>1.3.   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Знакомство родителей с аналитическими материалами.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0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22"/>
          <w:sz w:val="24"/>
          <w:szCs w:val="24"/>
        </w:rPr>
        <w:t>1.4.    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Консультирование родителей по вопросам учебы и воспитания детей.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06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20"/>
          <w:sz w:val="24"/>
          <w:szCs w:val="24"/>
        </w:rPr>
        <w:t xml:space="preserve">1.5.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Обсуждение   чрезвычайных   случаев,   сложных  или   конфликтных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2"/>
          <w:sz w:val="24"/>
          <w:szCs w:val="24"/>
        </w:rPr>
        <w:t>ситуаций.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47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9"/>
          <w:sz w:val="24"/>
          <w:szCs w:val="24"/>
        </w:rPr>
        <w:t>1.6.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Принятие решений, требующих учета мнения родителей по различным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вопросам школьной жизни.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3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7"/>
          <w:sz w:val="24"/>
          <w:szCs w:val="24"/>
        </w:rPr>
        <w:t>1.7.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t>Творческие отчеты детского и педагогического коллективов перед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родителями.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34"/>
        </w:tabs>
        <w:spacing w:before="0" w:after="0" w:line="276" w:lineRule="auto"/>
        <w:ind w:right="-104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tabs>
          <w:tab w:val="left" w:pos="73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2.Правила проведения собраний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>2.1  Классный</w:t>
      </w:r>
      <w:proofErr w:type="gramEnd"/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 xml:space="preserve"> руководитель обязан всесторонне продумать и подготовить к </w:t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собранию всю необходимую документацию и информацию.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55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1"/>
          <w:sz w:val="24"/>
          <w:szCs w:val="24"/>
        </w:rPr>
        <w:t xml:space="preserve">2.2. 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t>Каждое   собрание требует своего «сценария», своей программы и</w:t>
      </w:r>
      <w:r w:rsidRPr="000F145E">
        <w:rPr>
          <w:rFonts w:ascii="Times New Roman" w:hAnsi="Times New Roman"/>
          <w:color w:val="000000"/>
          <w:spacing w:val="8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предельно приближенных к детям установок, рекомендаций и советов.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18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1"/>
          <w:sz w:val="24"/>
          <w:szCs w:val="24"/>
        </w:rPr>
        <w:t>2.3.   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Главным методом проведения собрания является диалог.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18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2.4.   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Родители приглашаются на собрание и оповещаются о повестке дня не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позднее, чем за 3 дня до даты проведения собрания.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34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1"/>
          <w:sz w:val="24"/>
          <w:szCs w:val="24"/>
        </w:rPr>
        <w:t xml:space="preserve">2.5. </w:t>
      </w:r>
      <w:r w:rsidRPr="000F145E">
        <w:rPr>
          <w:rFonts w:ascii="Times New Roman" w:hAnsi="Times New Roman"/>
          <w:color w:val="000000"/>
          <w:spacing w:val="13"/>
          <w:sz w:val="24"/>
          <w:szCs w:val="24"/>
        </w:rPr>
        <w:t>Администрация гимназии должна быть проинформирована о дате и</w:t>
      </w:r>
      <w:r w:rsidRPr="000F145E">
        <w:rPr>
          <w:rFonts w:ascii="Times New Roman" w:hAnsi="Times New Roman"/>
          <w:color w:val="000000"/>
          <w:spacing w:val="1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повестке дня не позднее, чем за 4 дня проведения собрания.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749"/>
        </w:tabs>
        <w:spacing w:before="0" w:after="0" w:line="276" w:lineRule="auto"/>
        <w:ind w:right="-104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 xml:space="preserve">2.6. </w:t>
      </w:r>
      <w:r w:rsidRPr="000F145E">
        <w:rPr>
          <w:rFonts w:ascii="Times New Roman" w:hAnsi="Times New Roman"/>
          <w:color w:val="000000"/>
          <w:spacing w:val="3"/>
          <w:sz w:val="24"/>
          <w:szCs w:val="24"/>
        </w:rPr>
        <w:t>Учителя-предметники   должны   присутствовать   на   родительском</w:t>
      </w:r>
      <w:r w:rsidRPr="000F145E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1"/>
          <w:sz w:val="24"/>
          <w:szCs w:val="24"/>
        </w:rPr>
        <w:t>собрании по приглашению классного руководителя.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62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2.7.  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Классный руководитель должен сформулировать цель приглашения на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1"/>
          <w:sz w:val="24"/>
          <w:szCs w:val="24"/>
        </w:rPr>
        <w:t>собрание учителей - предметников.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62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2.8.  </w:t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>Классный руководитель решает организационные вопросы накануне</w:t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собрания (место хранения верхней одежды, организация встречи, подготовка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2"/>
          <w:sz w:val="24"/>
          <w:szCs w:val="24"/>
        </w:rPr>
        <w:t>кабинета),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91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 xml:space="preserve">2.9. 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Классный   руководитель   информирует   заместителя   директора   по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7"/>
          <w:sz w:val="24"/>
          <w:szCs w:val="24"/>
        </w:rPr>
        <w:t>воспитательной работе об итогах родительского собрания, о вопросах и</w:t>
      </w:r>
      <w:r w:rsidRPr="000F145E">
        <w:rPr>
          <w:rFonts w:ascii="Times New Roman" w:hAnsi="Times New Roman"/>
          <w:color w:val="000000"/>
          <w:spacing w:val="7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t>проблемах поднятыми родителями на собрании, наследующий день после</w:t>
      </w:r>
      <w:r w:rsidRPr="000F145E">
        <w:rPr>
          <w:rFonts w:ascii="Times New Roman" w:hAnsi="Times New Roman"/>
          <w:color w:val="000000"/>
          <w:spacing w:val="5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проведения собрания.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91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lastRenderedPageBreak/>
        <w:t>3. Принципы проведения родительского собрания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3"/>
          <w:sz w:val="24"/>
          <w:szCs w:val="24"/>
        </w:rPr>
        <w:t>3.1.  </w:t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t>Родительское собрание - не просто форма связи семьи и гимназии, это</w:t>
      </w:r>
      <w:r w:rsidRPr="000F145E">
        <w:rPr>
          <w:rFonts w:ascii="Times New Roman" w:hAnsi="Times New Roman"/>
          <w:color w:val="000000"/>
          <w:spacing w:val="-1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место получения важной педагогической информации, трибуна пропаганды</w:t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br/>
        <w:t>лучшего опыта работы и отношений с детьми.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3.2.  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Родители на собрании должны чувствовать уважение к себе, быть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уверенными в том, что бестактных разговоров не будет.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3.3.  </w:t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У семьи и гимназии одни проблемы и заботы - это проблема детей и забота</w:t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о детях. Задача встреч родителей и учителей - искать совместные пути их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решения.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526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3"/>
          <w:sz w:val="24"/>
          <w:szCs w:val="24"/>
        </w:rPr>
        <w:t>3.4.  </w:t>
      </w:r>
      <w:r w:rsidRPr="000F145E">
        <w:rPr>
          <w:rFonts w:ascii="Times New Roman" w:hAnsi="Times New Roman"/>
          <w:color w:val="000000"/>
          <w:spacing w:val="-10"/>
          <w:sz w:val="24"/>
          <w:szCs w:val="24"/>
        </w:rPr>
        <w:t>Ничего, кроме досады, не вызывают у родителей родительские собрания,</w:t>
      </w:r>
      <w:r w:rsidRPr="000F145E">
        <w:rPr>
          <w:rFonts w:ascii="Times New Roman" w:hAnsi="Times New Roman"/>
          <w:color w:val="000000"/>
          <w:spacing w:val="-10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5"/>
          <w:sz w:val="24"/>
          <w:szCs w:val="24"/>
        </w:rPr>
        <w:t>где им докладывают, какие у них плохие дети, но не говорят о том, как им</w:t>
      </w:r>
      <w:r w:rsidRPr="000F145E">
        <w:rPr>
          <w:rFonts w:ascii="Times New Roman" w:hAnsi="Times New Roman"/>
          <w:color w:val="000000"/>
          <w:spacing w:val="-5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помочь.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34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12"/>
          <w:sz w:val="24"/>
          <w:szCs w:val="24"/>
        </w:rPr>
        <w:t>3.5.</w:t>
      </w: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t>Результативным можно назвать только такое собрание, когда есть</w:t>
      </w:r>
      <w:r w:rsidRPr="000F145E">
        <w:rPr>
          <w:rFonts w:ascii="Times New Roman" w:hAnsi="Times New Roman"/>
          <w:color w:val="000000"/>
          <w:spacing w:val="2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8"/>
          <w:sz w:val="24"/>
          <w:szCs w:val="24"/>
        </w:rPr>
        <w:t>понимание сторон, когда оно вызывает вопросы, дискуссию.</w:t>
      </w:r>
    </w:p>
    <w:p w:rsidR="0060011A" w:rsidRPr="000F145E" w:rsidRDefault="0060011A" w:rsidP="00A11FAD">
      <w:pPr>
        <w:pStyle w:val="a5"/>
        <w:shd w:val="clear" w:color="auto" w:fill="FFFFFF"/>
        <w:tabs>
          <w:tab w:val="left" w:pos="634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1642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4.  Виды и формы собрания 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ind w:right="54"/>
        <w:jc w:val="both"/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i/>
          <w:iCs/>
          <w:color w:val="000000"/>
          <w:spacing w:val="-10"/>
          <w:sz w:val="24"/>
          <w:szCs w:val="24"/>
        </w:rPr>
        <w:t xml:space="preserve">4.1. </w:t>
      </w:r>
      <w:r w:rsidRPr="000F145E">
        <w:rPr>
          <w:rFonts w:ascii="Times New Roman" w:hAnsi="Times New Roman"/>
          <w:i/>
          <w:iCs/>
          <w:color w:val="000000"/>
          <w:spacing w:val="-9"/>
          <w:sz w:val="24"/>
          <w:szCs w:val="24"/>
        </w:rPr>
        <w:t>Виды родительских собраний:</w:t>
      </w:r>
    </w:p>
    <w:p w:rsidR="0060011A" w:rsidRPr="000F145E" w:rsidRDefault="0060011A" w:rsidP="00A11FA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общие (классные или по параллелям) проводятся 5 раз (1 по итогам года и по окончании</w:t>
      </w: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br/>
      </w:r>
      <w:r w:rsidRPr="000F145E">
        <w:rPr>
          <w:rFonts w:ascii="Times New Roman" w:hAnsi="Times New Roman"/>
          <w:color w:val="000000"/>
          <w:spacing w:val="-10"/>
          <w:sz w:val="24"/>
          <w:szCs w:val="24"/>
        </w:rPr>
        <w:t>четверти).</w:t>
      </w:r>
    </w:p>
    <w:p w:rsidR="0060011A" w:rsidRPr="000F145E" w:rsidRDefault="0060011A" w:rsidP="00A11FA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дифференцированные (специально приглашенная группа родителей)</w:t>
      </w:r>
    </w:p>
    <w:p w:rsidR="0060011A" w:rsidRPr="000F145E" w:rsidRDefault="0060011A" w:rsidP="00A11FAD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3"/>
          <w:sz w:val="24"/>
          <w:szCs w:val="24"/>
        </w:rPr>
        <w:t>собрания, периодичность которых определяется классным руководителем.</w:t>
      </w:r>
    </w:p>
    <w:p w:rsidR="0060011A" w:rsidRPr="000F145E" w:rsidRDefault="0060011A" w:rsidP="00A11FAD">
      <w:pPr>
        <w:pStyle w:val="a5"/>
        <w:shd w:val="clear" w:color="auto" w:fill="FFFFFF"/>
        <w:spacing w:before="0" w:after="0" w:line="276" w:lineRule="auto"/>
        <w:jc w:val="both"/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>4.2. Формы проведения собраний: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директивные – консультационные;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9"/>
          <w:sz w:val="24"/>
          <w:szCs w:val="24"/>
        </w:rPr>
        <w:t>дискуссионные;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4"/>
          <w:sz w:val="24"/>
          <w:szCs w:val="24"/>
        </w:rPr>
        <w:t>семинары;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4"/>
          <w:sz w:val="24"/>
          <w:szCs w:val="24"/>
        </w:rPr>
        <w:t>клубные;</w:t>
      </w:r>
    </w:p>
    <w:p w:rsidR="0060011A" w:rsidRPr="000F145E" w:rsidRDefault="0060011A" w:rsidP="00A11FAD">
      <w:pPr>
        <w:pStyle w:val="a5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F145E">
        <w:rPr>
          <w:rFonts w:ascii="Times New Roman" w:hAnsi="Times New Roman"/>
          <w:color w:val="000000"/>
          <w:spacing w:val="-4"/>
          <w:sz w:val="24"/>
          <w:szCs w:val="24"/>
        </w:rPr>
        <w:t>творческие встречи и отчеты.</w:t>
      </w:r>
    </w:p>
    <w:p w:rsidR="0060011A" w:rsidRPr="000F145E" w:rsidRDefault="0060011A" w:rsidP="00A11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011A" w:rsidRPr="000F145E" w:rsidRDefault="0060011A" w:rsidP="00A11FA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11A" w:rsidRPr="000F145E" w:rsidSect="006D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A9D"/>
    <w:multiLevelType w:val="hybridMultilevel"/>
    <w:tmpl w:val="CE4E4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5A399C"/>
    <w:multiLevelType w:val="hybridMultilevel"/>
    <w:tmpl w:val="1C544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1FAD"/>
    <w:rsid w:val="0002132B"/>
    <w:rsid w:val="000F145E"/>
    <w:rsid w:val="001C22DD"/>
    <w:rsid w:val="00201282"/>
    <w:rsid w:val="002618DA"/>
    <w:rsid w:val="002D77DC"/>
    <w:rsid w:val="0060011A"/>
    <w:rsid w:val="006D7F74"/>
    <w:rsid w:val="00774435"/>
    <w:rsid w:val="008003BE"/>
    <w:rsid w:val="008C3C46"/>
    <w:rsid w:val="00A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6F8673-EF0B-4A05-B187-E2C17621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F74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1FAD"/>
    <w:rPr>
      <w:rFonts w:cs="Calibri"/>
      <w:lang w:val="ru-RU" w:eastAsia="ru-RU"/>
    </w:rPr>
  </w:style>
  <w:style w:type="character" w:customStyle="1" w:styleId="a4">
    <w:name w:val="Основной текст_"/>
    <w:basedOn w:val="a0"/>
    <w:link w:val="2"/>
    <w:uiPriority w:val="99"/>
    <w:locked/>
    <w:rsid w:val="00A11FA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11FAD"/>
    <w:pPr>
      <w:widowControl w:val="0"/>
      <w:shd w:val="clear" w:color="auto" w:fill="FFFFFF"/>
      <w:spacing w:after="0" w:line="226" w:lineRule="exact"/>
      <w:jc w:val="both"/>
    </w:pPr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A11FAD"/>
    <w:pPr>
      <w:spacing w:before="30" w:after="30" w:line="240" w:lineRule="auto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497</Words>
  <Characters>2834</Characters>
  <Application>Microsoft Office Word</Application>
  <DocSecurity>0</DocSecurity>
  <Lines>23</Lines>
  <Paragraphs>6</Paragraphs>
  <ScaleCrop>false</ScaleCrop>
  <Company>Home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2018-03-24T09:18:00Z</cp:lastPrinted>
  <dcterms:created xsi:type="dcterms:W3CDTF">2014-10-26T08:02:00Z</dcterms:created>
  <dcterms:modified xsi:type="dcterms:W3CDTF">2018-03-27T19:15:00Z</dcterms:modified>
</cp:coreProperties>
</file>